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6D" w:rsidRPr="00862D6D" w:rsidRDefault="008C6C2B" w:rsidP="00862D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441713" cy="8951759"/>
            <wp:effectExtent l="19050" t="0" r="0" b="0"/>
            <wp:docPr id="1" name="Рисунок 1" descr="C:\Documents and Settings\Admin\Рабочий стол\о конфликте интере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 конфликте интересо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713" cy="895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2B" w:rsidRDefault="008C6C2B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C6C2B" w:rsidRDefault="008C6C2B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>I</w:t>
      </w:r>
      <w:r w:rsidRPr="00862D6D">
        <w:rPr>
          <w:rFonts w:ascii="Times New Roman" w:hAnsi="Times New Roman" w:cs="Times New Roman"/>
          <w:bCs/>
          <w:sz w:val="26"/>
          <w:szCs w:val="26"/>
        </w:rPr>
        <w:t>. Общие положения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1. Настоящее положение «О конфликте интересов работников МБУ ДО "ЦВР"»  (далее соответственно – Положение, Учреждение), разработано в соответствии с положениями федерального и областного законодательства.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2. Настоящее Положение является локальным нормативным актом Учреждения, основной целью которого является установление порядка предотвращения и урегулирования конфликта интересов работников в связи с выполнением ими трудовых (должностных) обязанностей.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3. </w:t>
      </w:r>
      <w:proofErr w:type="gramStart"/>
      <w:r w:rsidRPr="00862D6D">
        <w:rPr>
          <w:rFonts w:ascii="Times New Roman" w:hAnsi="Times New Roman" w:cs="Times New Roman"/>
          <w:bCs/>
          <w:sz w:val="26"/>
          <w:szCs w:val="26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</w:t>
      </w:r>
      <w:proofErr w:type="gramEnd"/>
      <w:r w:rsidRPr="00862D6D">
        <w:rPr>
          <w:rFonts w:ascii="Times New Roman" w:hAnsi="Times New Roman" w:cs="Times New Roman"/>
          <w:bCs/>
          <w:sz w:val="26"/>
          <w:szCs w:val="26"/>
        </w:rPr>
        <w:t>, общества или государства.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4. Под личной заинтересованностью работника, которая влияет или может повлиять на надлежащее исполнение им трудовых (должностных) обязанностей, понимается возможность получения работником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5. Действие настоящего Положения распространяется на всех работников вне зависимости от занимаемых ими должностей и выполняемых трудовых функций.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6. </w:t>
      </w:r>
      <w:r w:rsidRPr="00862D6D">
        <w:rPr>
          <w:rFonts w:ascii="Times New Roman" w:hAnsi="Times New Roman" w:cs="Times New Roman"/>
          <w:sz w:val="26"/>
          <w:szCs w:val="26"/>
        </w:rPr>
        <w:t>Работники подлежат письменному ознакомлению с настоящим Положением в течение двухнедельного срока со дня его утверждения.</w:t>
      </w:r>
    </w:p>
    <w:p w:rsidR="00862D6D" w:rsidRPr="00862D6D" w:rsidRDefault="00862D6D" w:rsidP="00862D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Работники, принимаемые на работу в Учреждение, подлежат ознакомлению с положениями Кодекса при приеме на работу (до подписания трудового договора).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62D6D">
        <w:rPr>
          <w:rFonts w:ascii="Times New Roman" w:hAnsi="Times New Roman" w:cs="Times New Roman"/>
          <w:sz w:val="26"/>
          <w:szCs w:val="26"/>
        </w:rPr>
        <w:t xml:space="preserve">. Обязанности работников в целях предотвращения и 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урегулирования конфликта интересов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7. В целях предотвращения и урегулирования конфликта интересов работники обязаны: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1) при выполнении своих трудовых (должностных) обязанностей и принятии решений руководствоваться исключительно интересами граждан, организаций, общества и государства без учета своих личных интересов, интересов своих родственников и близких лиц;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2) не допускать любой возможности возникновения конфликта интересов;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3) письменно уведомлять своего работодателя о возникшем конфликте интересов или о возможности его возникновения, как только станет об этом известно;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4) содействовать предотвращению и урегулированию возникшего конфликта интересов.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2D6D" w:rsidRDefault="00862D6D" w:rsidP="00862D6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2D6D" w:rsidRDefault="00862D6D" w:rsidP="00862D6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  <w:lang w:val="en-US"/>
        </w:rPr>
        <w:lastRenderedPageBreak/>
        <w:t>III</w:t>
      </w:r>
      <w:r w:rsidRPr="00862D6D">
        <w:rPr>
          <w:rFonts w:ascii="Times New Roman" w:hAnsi="Times New Roman" w:cs="Times New Roman"/>
          <w:sz w:val="26"/>
          <w:szCs w:val="26"/>
        </w:rPr>
        <w:t xml:space="preserve">. Порядок уведомления работодателя о конфликте интересов и 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урегулирования конфликта интересов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8. При возникновении или возможности возникновения конфликта интересов работник обязан в течение трех рабочих дней письменно уведомить об этом работодателя.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 xml:space="preserve">9. Работодатель принимает решение о проведении проверки поступившей информации о возникновении или возможности возникновения конфликта интересов у работника в течение 3 рабочих дней со дня поступления данной информации, в котором должны быть указаны: 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1) фамилия, имя, отчество, должность работника, в отношении которого проводится проверка;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2) фамилия, имя, отчество, должность должностного лица, которому поручается проведение проверки и представление ее результатов работодателю;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3) срок проведения проверки.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Проверка осуществляется в срок, не превышающий 30 дней со дня принятия решения о ее проведении. Срок проверки может быть продлен до 60 дней руководителем Учреждения.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В решении о проведении проверки могут быть указаны иные сведения, необходимые для проведения проверки.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 xml:space="preserve">Результаты проведенной проверки должны быть оформлены в письменном виде, содержать вывод о наличии или отсутствии конфликта интересов у </w:t>
      </w:r>
      <w:proofErr w:type="gramStart"/>
      <w:r w:rsidRPr="00862D6D">
        <w:rPr>
          <w:rFonts w:ascii="Times New Roman" w:hAnsi="Times New Roman" w:cs="Times New Roman"/>
          <w:bCs/>
          <w:sz w:val="26"/>
          <w:szCs w:val="26"/>
        </w:rPr>
        <w:t>работника</w:t>
      </w:r>
      <w:proofErr w:type="gramEnd"/>
      <w:r w:rsidRPr="00862D6D">
        <w:rPr>
          <w:rFonts w:ascii="Times New Roman" w:hAnsi="Times New Roman" w:cs="Times New Roman"/>
          <w:bCs/>
          <w:sz w:val="26"/>
          <w:szCs w:val="26"/>
        </w:rPr>
        <w:t xml:space="preserve"> и представлены руководителю Учреждения в течение срока проведения проверки. 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6D">
        <w:rPr>
          <w:rFonts w:ascii="Times New Roman" w:hAnsi="Times New Roman" w:cs="Times New Roman"/>
          <w:bCs/>
          <w:sz w:val="26"/>
          <w:szCs w:val="26"/>
        </w:rPr>
        <w:t>Работник, в отношении которого проведена проверка, подлежит ознакомлению с результатами проверки.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10. Руководитель Учреждения в течение 3 рабочих дней со дня представления ему результатов проверки обязан принять одно из двух решений: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1) о наличии у работника конфликта интересов. В данном случае работодатель принимает решение о применении одной из мер, названных в пункте 11 Положения;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2) об отсутствии у работника конфликта интересов. В данном случае применение каких-либо мер не требуется.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 xml:space="preserve">11. В целях предотвращения или урегулирования конфликта интересов могут быть применены следующие меры: 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- изменение трудовых (должностных) обязанностей работника;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- перевод работника на другую работу, перемещение работника в соответствии со статьей 72.1 Трудового кодекса Российской Федерации (далее – ТК РФ);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- временный перевод работника на другую работу в соответствии со статьей 72.1 ТК РФ;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- увольнение работника из Учреждения по инициативе работника;</w:t>
      </w:r>
    </w:p>
    <w:p w:rsidR="00862D6D" w:rsidRPr="00862D6D" w:rsidRDefault="00862D6D" w:rsidP="00862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D6D">
        <w:rPr>
          <w:rFonts w:ascii="Times New Roman" w:hAnsi="Times New Roman" w:cs="Times New Roman"/>
          <w:sz w:val="26"/>
          <w:szCs w:val="26"/>
        </w:rPr>
        <w:t>-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21B21" w:rsidRDefault="008C6C2B"/>
    <w:sectPr w:rsidR="00A21B21" w:rsidSect="00862D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6D"/>
    <w:rsid w:val="001C4B77"/>
    <w:rsid w:val="005A6BB2"/>
    <w:rsid w:val="00862D6D"/>
    <w:rsid w:val="008C6C2B"/>
    <w:rsid w:val="00C807C1"/>
    <w:rsid w:val="00D0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738</Words>
  <Characters>4208</Characters>
  <Application>Microsoft Office Word</Application>
  <DocSecurity>0</DocSecurity>
  <Lines>35</Lines>
  <Paragraphs>9</Paragraphs>
  <ScaleCrop>false</ScaleCrop>
  <Company>Grizli777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2015-12-04T06:57:00Z</cp:lastPrinted>
  <dcterms:created xsi:type="dcterms:W3CDTF">2015-12-04T06:47:00Z</dcterms:created>
  <dcterms:modified xsi:type="dcterms:W3CDTF">2015-12-11T10:08:00Z</dcterms:modified>
</cp:coreProperties>
</file>